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D00" w:rsidRPr="00067D00" w:rsidRDefault="00067D00" w:rsidP="00067D00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067D00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О сроках годности плодоовощной продукции</w:t>
      </w:r>
    </w:p>
    <w:p w:rsidR="00067D00" w:rsidRPr="00067D00" w:rsidRDefault="00067D00" w:rsidP="00067D00">
      <w:pPr>
        <w:shd w:val="clear" w:color="auto" w:fill="FFFFFF"/>
        <w:spacing w:after="0" w:line="330" w:lineRule="atLeast"/>
        <w:outlineLvl w:val="0"/>
        <w:rPr>
          <w:rFonts w:ascii="Arial" w:eastAsia="Times New Roman" w:hAnsi="Arial" w:cs="Arial"/>
          <w:color w:val="555555"/>
          <w:kern w:val="36"/>
          <w:sz w:val="42"/>
          <w:szCs w:val="42"/>
          <w:lang w:eastAsia="ru-RU"/>
        </w:rPr>
      </w:pPr>
      <w:bookmarkStart w:id="0" w:name="_GoBack"/>
      <w:bookmarkEnd w:id="0"/>
      <w:r w:rsidRPr="00067D00">
        <w:rPr>
          <w:rFonts w:ascii="Arial" w:eastAsia="Times New Roman" w:hAnsi="Arial" w:cs="Arial"/>
          <w:color w:val="555555"/>
          <w:kern w:val="36"/>
          <w:sz w:val="42"/>
          <w:szCs w:val="42"/>
          <w:lang w:eastAsia="ru-RU"/>
        </w:rPr>
        <w:t>Плодоовощная продукция, качество и сроки годности</w:t>
      </w:r>
    </w:p>
    <w:p w:rsidR="00067D00" w:rsidRPr="00067D00" w:rsidRDefault="00067D00" w:rsidP="00067D0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67D0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Свежие плоды и овощи должны занимать существенное место в рационе человека, так как они являются основными источниками витаминов, минеральных элементов, органических кислот, углеводов, пектиновых веществ и активной клетчатки. Содержащиеся в плодоовощной продукции макро и микроэлементы являются важными веществами для человека.</w:t>
      </w:r>
    </w:p>
    <w:p w:rsidR="00067D00" w:rsidRPr="00067D00" w:rsidRDefault="00067D00" w:rsidP="00067D0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067D00" w:rsidRPr="00067D00" w:rsidRDefault="00067D00" w:rsidP="00067D0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67D0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Качество и безопасность плодоовощной продукции нормируется согласно ТР ТС 021/2011 «О безопасности пищевой продукции» и СанПиН 2.3.2.1078-01 «Гигиенические требования к безопасности и пищевой ценности пищевых продуктов» по общим показателям: токсичные элементы (мышьяк, ртуть, свинец, кадмий), нитраты, микробиологические показатели (бактерии групп кишечной палочки, патогенные организмы, в том числе сальмонеллы, дрожжи, плесени), а также СП 2.3.6.1066-01 «Санитарно-эпидемиологические требования к организациям торговли и обороту в них продовольственного сырья и пищевых продуктов» .</w:t>
      </w:r>
    </w:p>
    <w:p w:rsidR="00067D00" w:rsidRPr="00067D00" w:rsidRDefault="00067D00" w:rsidP="00067D0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67D00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При покупке плодоовощной продукции следует обратить внимание на следующее:</w:t>
      </w:r>
    </w:p>
    <w:p w:rsidR="00067D00" w:rsidRPr="00067D00" w:rsidRDefault="00067D00" w:rsidP="00067D00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67D0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Продажа плодоовощной продукции производится в специализированных плодоовощных магазинах, отделах и секциях, специально предназначенных для этих целей;</w:t>
      </w:r>
    </w:p>
    <w:p w:rsidR="00067D00" w:rsidRPr="00067D00" w:rsidRDefault="00067D00" w:rsidP="00067D00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67D0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Запрещается реализация загнивших, испорченных, с нарушением целостности кожуры овощей и фруктов;</w:t>
      </w:r>
    </w:p>
    <w:p w:rsidR="00067D00" w:rsidRPr="00067D00" w:rsidRDefault="00067D00" w:rsidP="00067D00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67D0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 упаковке плодовоовощных продуктов в соответствии с ТР ТС 022/2011 Техническим регламентом Таможенного союза «Пищевая продукция в части ее маркировки» должна содержаться следующая информация:</w:t>
      </w:r>
    </w:p>
    <w:p w:rsidR="00067D00" w:rsidRPr="00067D00" w:rsidRDefault="00067D00" w:rsidP="00067D0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67D0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067D00" w:rsidRPr="00067D00" w:rsidRDefault="00067D00" w:rsidP="00067D00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67D0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наименование продукта;</w:t>
      </w:r>
    </w:p>
    <w:p w:rsidR="00067D00" w:rsidRPr="00067D00" w:rsidRDefault="00067D00" w:rsidP="00067D00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67D0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наименование и местонахождение изготовителя;</w:t>
      </w:r>
    </w:p>
    <w:p w:rsidR="00067D00" w:rsidRPr="00067D00" w:rsidRDefault="00067D00" w:rsidP="00067D00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67D0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товарный знак изготовителя </w:t>
      </w:r>
      <w:proofErr w:type="gramStart"/>
      <w:r w:rsidRPr="00067D0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( </w:t>
      </w:r>
      <w:proofErr w:type="gramEnd"/>
      <w:r w:rsidRPr="00067D0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 наличии);</w:t>
      </w:r>
    </w:p>
    <w:p w:rsidR="00067D00" w:rsidRPr="00067D00" w:rsidRDefault="00067D00" w:rsidP="00067D00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67D0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масса нетто или объем продукта;</w:t>
      </w:r>
    </w:p>
    <w:p w:rsidR="00067D00" w:rsidRPr="00067D00" w:rsidRDefault="00067D00" w:rsidP="00067D00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67D0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помологический (для плодово-ягодных культур), ботанический (для овощных культур и картофеля) или </w:t>
      </w:r>
      <w:proofErr w:type="spellStart"/>
      <w:r w:rsidRPr="00067D0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ампелографический</w:t>
      </w:r>
      <w:proofErr w:type="spellEnd"/>
      <w:r w:rsidRPr="00067D0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(для винограда) сорт;</w:t>
      </w:r>
    </w:p>
    <w:p w:rsidR="00067D00" w:rsidRPr="00067D00" w:rsidRDefault="00067D00" w:rsidP="00067D00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67D0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товарный сорт </w:t>
      </w:r>
      <w:proofErr w:type="gramStart"/>
      <w:r w:rsidRPr="00067D0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( </w:t>
      </w:r>
      <w:proofErr w:type="gramEnd"/>
      <w:r w:rsidRPr="00067D0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 наличии);</w:t>
      </w:r>
    </w:p>
    <w:p w:rsidR="00067D00" w:rsidRPr="00067D00" w:rsidRDefault="00067D00" w:rsidP="00067D00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67D0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указание на особые способы обработки продукта (при необходимости);</w:t>
      </w:r>
    </w:p>
    <w:p w:rsidR="00067D00" w:rsidRPr="00067D00" w:rsidRDefault="00067D00" w:rsidP="00067D00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67D0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дата сбора и упаковывания;</w:t>
      </w:r>
    </w:p>
    <w:p w:rsidR="00067D00" w:rsidRPr="00067D00" w:rsidRDefault="00067D00" w:rsidP="00067D00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67D0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выращено в защищенном грунте </w:t>
      </w:r>
      <w:proofErr w:type="gramStart"/>
      <w:r w:rsidRPr="00067D0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( </w:t>
      </w:r>
      <w:proofErr w:type="gramEnd"/>
      <w:r w:rsidRPr="00067D0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для соответствующей продукции);</w:t>
      </w:r>
    </w:p>
    <w:p w:rsidR="00067D00" w:rsidRPr="00067D00" w:rsidRDefault="00067D00" w:rsidP="00067D00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67D0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сведения рекламного характера (при необходимости)</w:t>
      </w:r>
    </w:p>
    <w:p w:rsidR="00067D00" w:rsidRPr="00067D00" w:rsidRDefault="00067D00" w:rsidP="00067D00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67D0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условия хранения (при необходимости)</w:t>
      </w:r>
    </w:p>
    <w:p w:rsidR="00067D00" w:rsidRPr="00067D00" w:rsidRDefault="00067D00" w:rsidP="00067D00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67D0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обозначение документа, в соответствии с которым изготовлен и может быть идентифицирован продукт</w:t>
      </w:r>
    </w:p>
    <w:p w:rsidR="00067D00" w:rsidRPr="00067D00" w:rsidRDefault="00067D00" w:rsidP="00067D00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67D0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информация о подтверждении соответствия</w:t>
      </w:r>
    </w:p>
    <w:p w:rsidR="00067D00" w:rsidRPr="00067D00" w:rsidRDefault="00067D00" w:rsidP="00067D00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67D0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информация о наличии ГМО </w:t>
      </w:r>
      <w:proofErr w:type="gramStart"/>
      <w:r w:rsidRPr="00067D0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( </w:t>
      </w:r>
      <w:proofErr w:type="gramEnd"/>
      <w:r w:rsidRPr="00067D0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 превышенном содержании)</w:t>
      </w:r>
    </w:p>
    <w:p w:rsidR="00067D00" w:rsidRPr="00067D00" w:rsidRDefault="00067D00" w:rsidP="00067D0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67D00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067D00" w:rsidRPr="00067D00" w:rsidRDefault="00067D00" w:rsidP="00067D00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67D0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Не допускается реализация картофеля, свежей плодоовощной продукции, в т.ч. бахчевых навалом, с земли, а также продажа бахчевых культур частями и с надрезами.</w:t>
      </w:r>
    </w:p>
    <w:p w:rsidR="00067D00" w:rsidRPr="00067D00" w:rsidRDefault="00067D00" w:rsidP="00067D0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67D00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067D00" w:rsidRPr="00067D00" w:rsidRDefault="00067D00" w:rsidP="00067D0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67D0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 хранении плодоовощной продукции должны соблюдаться условия хранения и срок годности, установленные изготовителем. Плодоовощная продукция, находящаяся на хранении и в реализации, должна сопровождаться информацией об условиях хранения и сроке годности. В случае</w:t>
      </w:r>
      <w:proofErr w:type="gramStart"/>
      <w:r w:rsidRPr="00067D0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</w:t>
      </w:r>
      <w:proofErr w:type="gramEnd"/>
      <w:r w:rsidRPr="00067D0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если осуществляется реализация пищевой продукции, неупакованной в потребительскую упаковку, или часть информации о которой размещена на листах-вкладышах, прилагаемых к упаковке, продавец обязан довести информацию о такой продукции до потребителя.</w:t>
      </w:r>
    </w:p>
    <w:p w:rsidR="00067D00" w:rsidRPr="00067D00" w:rsidRDefault="00067D00" w:rsidP="00067D0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67D0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Склады и помещения для хранения свежей плодоовощной продукции должны быть чистыми, сухими, хорошо проветренными, темными и соответствовать карантинным санитарным требованиям.</w:t>
      </w:r>
    </w:p>
    <w:p w:rsidR="00067D00" w:rsidRPr="00067D00" w:rsidRDefault="00067D00" w:rsidP="00067D0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67D00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Оптимальным режимом хранения для большинства видов овощей является: </w:t>
      </w:r>
    </w:p>
    <w:p w:rsidR="00067D00" w:rsidRPr="00067D00" w:rsidRDefault="00067D00" w:rsidP="00067D00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67D00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температура — 0°С (±1°С), относительная влажность воздуха – 90-95%.</w:t>
      </w:r>
    </w:p>
    <w:p w:rsidR="00067D00" w:rsidRPr="00067D00" w:rsidRDefault="00067D00" w:rsidP="00067D0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67D00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Исключение составляют:</w:t>
      </w:r>
    </w:p>
    <w:p w:rsidR="00067D00" w:rsidRPr="00067D00" w:rsidRDefault="00067D00" w:rsidP="00067D00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67D00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арбузы — при 3…4</w:t>
      </w:r>
      <w:r w:rsidRPr="00067D00">
        <w:rPr>
          <w:rFonts w:ascii="Tahoma" w:eastAsia="Times New Roman" w:hAnsi="Tahoma" w:cs="Tahoma"/>
          <w:b/>
          <w:bCs/>
          <w:i/>
          <w:iCs/>
          <w:color w:val="555555"/>
          <w:sz w:val="16"/>
          <w:szCs w:val="16"/>
          <w:lang w:eastAsia="ru-RU"/>
        </w:rPr>
        <w:t>0</w:t>
      </w:r>
      <w:r w:rsidRPr="00067D00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С и относительной влажности воздуха 85-90%;</w:t>
      </w:r>
    </w:p>
    <w:p w:rsidR="00067D00" w:rsidRPr="00067D00" w:rsidRDefault="00067D00" w:rsidP="00067D00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67D00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картофель при температуре 4…12</w:t>
      </w:r>
      <w:r w:rsidRPr="00067D00">
        <w:rPr>
          <w:rFonts w:ascii="Tahoma" w:eastAsia="Times New Roman" w:hAnsi="Tahoma" w:cs="Tahoma"/>
          <w:b/>
          <w:bCs/>
          <w:i/>
          <w:iCs/>
          <w:color w:val="555555"/>
          <w:sz w:val="16"/>
          <w:szCs w:val="16"/>
          <w:lang w:eastAsia="ru-RU"/>
        </w:rPr>
        <w:t>0</w:t>
      </w:r>
      <w:r w:rsidRPr="00067D00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С и относительной влажности воздуха 85-90 %;</w:t>
      </w:r>
    </w:p>
    <w:p w:rsidR="00067D00" w:rsidRPr="00067D00" w:rsidRDefault="00067D00" w:rsidP="00067D00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67D00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тыквы – 8…10</w:t>
      </w:r>
      <w:r w:rsidRPr="00067D00">
        <w:rPr>
          <w:rFonts w:ascii="Tahoma" w:eastAsia="Times New Roman" w:hAnsi="Tahoma" w:cs="Tahoma"/>
          <w:b/>
          <w:bCs/>
          <w:i/>
          <w:iCs/>
          <w:color w:val="555555"/>
          <w:sz w:val="16"/>
          <w:szCs w:val="16"/>
          <w:lang w:eastAsia="ru-RU"/>
        </w:rPr>
        <w:t>0</w:t>
      </w:r>
      <w:r w:rsidRPr="00067D00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С и относительной влажности воздуха 80-85%:</w:t>
      </w:r>
    </w:p>
    <w:p w:rsidR="00067D00" w:rsidRPr="00067D00" w:rsidRDefault="00067D00" w:rsidP="00067D00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67D00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лук и чеснок</w:t>
      </w:r>
      <w:r w:rsidRPr="00067D00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– температура -1…-3</w:t>
      </w:r>
      <w:r w:rsidRPr="00067D00">
        <w:rPr>
          <w:rFonts w:ascii="Tahoma" w:eastAsia="Times New Roman" w:hAnsi="Tahoma" w:cs="Tahoma"/>
          <w:b/>
          <w:bCs/>
          <w:color w:val="555555"/>
          <w:sz w:val="16"/>
          <w:szCs w:val="16"/>
          <w:lang w:eastAsia="ru-RU"/>
        </w:rPr>
        <w:t>0</w:t>
      </w:r>
      <w:r w:rsidRPr="00067D00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С и относительная влажность воздуха 70-80%.</w:t>
      </w:r>
    </w:p>
    <w:p w:rsidR="00067D00" w:rsidRPr="00067D00" w:rsidRDefault="00067D00" w:rsidP="00067D00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67D00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Грибы следует хранить при температуре не выше 4°С не более одних суток. Исключение составляют шампиньоны и </w:t>
      </w:r>
      <w:proofErr w:type="spellStart"/>
      <w:r w:rsidRPr="00067D00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вешенки</w:t>
      </w:r>
      <w:proofErr w:type="spellEnd"/>
      <w:r w:rsidRPr="00067D00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, которые могут храниться до 30 дней.</w:t>
      </w:r>
    </w:p>
    <w:p w:rsidR="00067D00" w:rsidRPr="00067D00" w:rsidRDefault="00067D00" w:rsidP="00067D0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67D0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Отклонения от оптимального температурно-влажностного режима хранения приводят к росту потерь плодоовощной продукции.</w:t>
      </w:r>
    </w:p>
    <w:p w:rsidR="00067D00" w:rsidRPr="00067D00" w:rsidRDefault="00067D00" w:rsidP="00067D00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67D0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 хранении овощей должны соблюдаться нормы складирования и правила товарного соседства. Все товары в подсобных помещениях, охлаждаемых камерах должны храниться на стеллажах, подтоварниках или поддонах. Запрещается складирование товаров на полу, навалом, в непосредственной близости со стенами и потолком помещения. Товары, отличающиеся повышенной влажностью и имеющие специфический запах, должны храниться отдельно как в подсобных помещениях, так и в торговом зале. Зеленые овощи – лук, салат, петрушку, шпинат, базилик, сельдерей, укроп хранят в ящиках весом не более 10 кг, плотно уложив, черешками или корнеплодами вниз.</w:t>
      </w:r>
    </w:p>
    <w:p w:rsidR="00277DD7" w:rsidRDefault="00277DD7"/>
    <w:sectPr w:rsidR="00277DD7" w:rsidSect="00AB1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27651"/>
    <w:multiLevelType w:val="multilevel"/>
    <w:tmpl w:val="B1AA6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E544E7"/>
    <w:multiLevelType w:val="multilevel"/>
    <w:tmpl w:val="3EEEAA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306D09"/>
    <w:multiLevelType w:val="multilevel"/>
    <w:tmpl w:val="6CBCC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825E31"/>
    <w:multiLevelType w:val="multilevel"/>
    <w:tmpl w:val="75A22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263F9A"/>
    <w:multiLevelType w:val="multilevel"/>
    <w:tmpl w:val="698ED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799C"/>
    <w:rsid w:val="00067D00"/>
    <w:rsid w:val="00277DD7"/>
    <w:rsid w:val="0074799C"/>
    <w:rsid w:val="00AB1168"/>
    <w:rsid w:val="00B33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4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81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787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503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3782</Characters>
  <Application>Microsoft Office Word</Application>
  <DocSecurity>0</DocSecurity>
  <Lines>31</Lines>
  <Paragraphs>8</Paragraphs>
  <ScaleCrop>false</ScaleCrop>
  <Company>HP</Company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rospotrebnadzor47@outlook.com</dc:creator>
  <cp:keywords/>
  <dc:description/>
  <cp:lastModifiedBy>Юлия</cp:lastModifiedBy>
  <cp:revision>2</cp:revision>
  <dcterms:created xsi:type="dcterms:W3CDTF">2023-08-01T16:53:00Z</dcterms:created>
  <dcterms:modified xsi:type="dcterms:W3CDTF">2023-08-01T16:53:00Z</dcterms:modified>
</cp:coreProperties>
</file>